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6" w:rsidRPr="00894DFA" w:rsidRDefault="00E95642">
      <w:pPr>
        <w:spacing w:after="6"/>
        <w:ind w:left="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 w:rsidP="00F65095">
      <w:pPr>
        <w:pStyle w:val="NoSpacing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Present:            </w:t>
      </w:r>
      <w:r w:rsidR="00F65095" w:rsidRPr="00894DFA">
        <w:rPr>
          <w:rFonts w:asciiTheme="minorHAnsi" w:hAnsiTheme="minorHAnsi"/>
        </w:rPr>
        <w:tab/>
      </w:r>
      <w:r w:rsidRPr="00894DFA">
        <w:rPr>
          <w:rFonts w:asciiTheme="minorHAnsi" w:hAnsiTheme="minorHAnsi"/>
        </w:rPr>
        <w:t xml:space="preserve">Councillors of Hockwold cum Wilton Parish Council   </w:t>
      </w:r>
    </w:p>
    <w:p w:rsidR="00EC582B" w:rsidRPr="00894DFA" w:rsidRDefault="00EC582B" w:rsidP="00C027F4">
      <w:pPr>
        <w:pStyle w:val="NoSpacing"/>
        <w:ind w:left="1440" w:firstLine="0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Cllr </w:t>
      </w:r>
      <w:proofErr w:type="spellStart"/>
      <w:r w:rsidRPr="00894DFA">
        <w:rPr>
          <w:rFonts w:asciiTheme="minorHAnsi" w:hAnsiTheme="minorHAnsi"/>
        </w:rPr>
        <w:t>Raburn</w:t>
      </w:r>
      <w:proofErr w:type="spellEnd"/>
      <w:r w:rsidRPr="00894DFA">
        <w:rPr>
          <w:rFonts w:asciiTheme="minorHAnsi" w:hAnsiTheme="minorHAnsi"/>
        </w:rPr>
        <w:t xml:space="preserve">, </w:t>
      </w:r>
      <w:r w:rsidR="00C027F4" w:rsidRPr="00894DFA">
        <w:rPr>
          <w:rFonts w:asciiTheme="minorHAnsi" w:hAnsiTheme="minorHAnsi"/>
        </w:rPr>
        <w:t>Cllr Johns (Vice Chairman), Cllr Turn</w:t>
      </w:r>
      <w:r w:rsidRPr="00894DFA">
        <w:rPr>
          <w:rFonts w:asciiTheme="minorHAnsi" w:hAnsiTheme="minorHAnsi"/>
        </w:rPr>
        <w:t xml:space="preserve">er, Cllr Sullivan, Cllr </w:t>
      </w:r>
      <w:proofErr w:type="spellStart"/>
      <w:r w:rsidRPr="00894DFA">
        <w:rPr>
          <w:rFonts w:asciiTheme="minorHAnsi" w:hAnsiTheme="minorHAnsi"/>
        </w:rPr>
        <w:t>Sismey</w:t>
      </w:r>
      <w:proofErr w:type="spellEnd"/>
      <w:r w:rsidRPr="00894DFA">
        <w:rPr>
          <w:rFonts w:asciiTheme="minorHAnsi" w:hAnsiTheme="minorHAnsi"/>
        </w:rPr>
        <w:t xml:space="preserve">, Cllr Randall </w:t>
      </w:r>
    </w:p>
    <w:p w:rsidR="00F65095" w:rsidRPr="00894DFA" w:rsidRDefault="00C027F4" w:rsidP="00C027F4">
      <w:pPr>
        <w:pStyle w:val="NoSpacing"/>
        <w:ind w:left="1440" w:firstLine="0"/>
        <w:rPr>
          <w:rFonts w:asciiTheme="minorHAnsi" w:hAnsiTheme="minorHAnsi"/>
        </w:rPr>
      </w:pPr>
      <w:r w:rsidRPr="00894DFA">
        <w:rPr>
          <w:rFonts w:asciiTheme="minorHAnsi" w:hAnsiTheme="minorHAnsi"/>
        </w:rPr>
        <w:t>Cllr Arbour</w:t>
      </w:r>
      <w:r w:rsidR="00EC582B" w:rsidRPr="00894DFA">
        <w:rPr>
          <w:rFonts w:asciiTheme="minorHAnsi" w:hAnsiTheme="minorHAnsi"/>
        </w:rPr>
        <w:t xml:space="preserve"> declared at interest </w:t>
      </w:r>
      <w:r w:rsidR="004005A9" w:rsidRPr="00894DFA">
        <w:rPr>
          <w:rFonts w:asciiTheme="minorHAnsi" w:hAnsiTheme="minorHAnsi"/>
        </w:rPr>
        <w:t>and did not attend the discussion</w:t>
      </w:r>
    </w:p>
    <w:p w:rsidR="002C1C08" w:rsidRPr="00894DFA" w:rsidRDefault="00E95642" w:rsidP="00F65095">
      <w:pPr>
        <w:pStyle w:val="NoSpacing"/>
        <w:ind w:left="720" w:firstLine="710"/>
        <w:rPr>
          <w:rFonts w:asciiTheme="minorHAnsi" w:hAnsiTheme="minorHAnsi"/>
        </w:rPr>
      </w:pPr>
      <w:r w:rsidRPr="00894DFA">
        <w:rPr>
          <w:rFonts w:asciiTheme="minorHAnsi" w:hAnsiTheme="minorHAnsi"/>
        </w:rPr>
        <w:t>P</w:t>
      </w:r>
      <w:r w:rsidR="00C027F4" w:rsidRPr="00894DFA">
        <w:rPr>
          <w:rFonts w:asciiTheme="minorHAnsi" w:hAnsiTheme="minorHAnsi"/>
        </w:rPr>
        <w:t>arish Clerk Ms Hilary Cox</w:t>
      </w:r>
      <w:r w:rsidRPr="00894DFA">
        <w:rPr>
          <w:rFonts w:asciiTheme="minorHAnsi" w:hAnsiTheme="minorHAnsi"/>
        </w:rPr>
        <w:t xml:space="preserve">. </w:t>
      </w:r>
    </w:p>
    <w:p w:rsidR="008271A6" w:rsidRPr="00894DFA" w:rsidRDefault="008271A6" w:rsidP="00F65095">
      <w:pPr>
        <w:pStyle w:val="NoSpacing"/>
        <w:ind w:left="720" w:firstLine="710"/>
        <w:rPr>
          <w:rFonts w:asciiTheme="minorHAnsi" w:hAnsiTheme="minorHAnsi"/>
        </w:rPr>
      </w:pPr>
    </w:p>
    <w:p w:rsidR="00E70640" w:rsidRPr="00894DFA" w:rsidRDefault="00E70640">
      <w:pPr>
        <w:spacing w:after="10"/>
        <w:rPr>
          <w:rFonts w:asciiTheme="minorHAnsi" w:hAnsiTheme="minorHAnsi"/>
        </w:rPr>
      </w:pPr>
    </w:p>
    <w:p w:rsidR="008271A6" w:rsidRPr="00894DFA" w:rsidRDefault="00E95642">
      <w:pPr>
        <w:spacing w:after="79"/>
        <w:ind w:left="704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</w:t>
      </w:r>
    </w:p>
    <w:p w:rsidR="003F2E7C" w:rsidRPr="00894DFA" w:rsidRDefault="003F2E7C" w:rsidP="003F2E7C">
      <w:pPr>
        <w:ind w:left="0"/>
        <w:rPr>
          <w:rStyle w:val="il"/>
          <w:rFonts w:asciiTheme="minorHAnsi" w:hAnsiTheme="minorHAnsi" w:cs="Arial"/>
          <w:b/>
          <w:bCs/>
          <w:color w:val="222222"/>
          <w:shd w:val="clear" w:color="auto" w:fill="FFFFFF"/>
        </w:rPr>
      </w:pPr>
    </w:p>
    <w:p w:rsidR="00894DFA" w:rsidRPr="002626B4" w:rsidRDefault="00894DFA" w:rsidP="002626B4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eastAsia="Times New Roman" w:cs="Arial"/>
          <w:color w:val="222222"/>
        </w:rPr>
      </w:pPr>
      <w:r w:rsidRPr="002626B4">
        <w:rPr>
          <w:rFonts w:eastAsia="Times New Roman" w:cs="Arial"/>
          <w:b/>
          <w:color w:val="222222"/>
        </w:rPr>
        <w:t>single detached dwelling bungalow | Fountain Stables Cowles Drove Hockwold cum Wilton Norfolk.   16/01318/F  </w:t>
      </w:r>
    </w:p>
    <w:p w:rsidR="00894DFA" w:rsidRPr="00894DFA" w:rsidRDefault="00894DFA" w:rsidP="00493C5C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A</w:t>
      </w:r>
      <w:r w:rsidRPr="00894DFA">
        <w:rPr>
          <w:rFonts w:eastAsia="Times New Roman" w:cs="Arial"/>
          <w:color w:val="222222"/>
          <w:sz w:val="22"/>
          <w:szCs w:val="22"/>
        </w:rPr>
        <w:t xml:space="preserve"> majority of </w:t>
      </w:r>
      <w:r w:rsidR="002626B4" w:rsidRPr="00894DFA">
        <w:rPr>
          <w:rFonts w:eastAsia="Times New Roman" w:cs="Arial"/>
          <w:color w:val="222222"/>
          <w:sz w:val="22"/>
          <w:szCs w:val="22"/>
        </w:rPr>
        <w:t>Councilors</w:t>
      </w:r>
      <w:r w:rsidRPr="00894DFA">
        <w:rPr>
          <w:rFonts w:eastAsia="Times New Roman" w:cs="Arial"/>
          <w:color w:val="222222"/>
          <w:sz w:val="22"/>
          <w:szCs w:val="22"/>
        </w:rPr>
        <w:t xml:space="preserve"> voted to support </w:t>
      </w:r>
      <w:proofErr w:type="gramStart"/>
      <w:r w:rsidRPr="00894DFA">
        <w:rPr>
          <w:rFonts w:eastAsia="Times New Roman" w:cs="Arial"/>
          <w:color w:val="222222"/>
          <w:sz w:val="22"/>
          <w:szCs w:val="22"/>
        </w:rPr>
        <w:t>the  single</w:t>
      </w:r>
      <w:proofErr w:type="gramEnd"/>
      <w:r w:rsidRPr="00894DFA">
        <w:rPr>
          <w:rFonts w:eastAsia="Times New Roman" w:cs="Arial"/>
          <w:color w:val="222222"/>
          <w:sz w:val="22"/>
          <w:szCs w:val="22"/>
        </w:rPr>
        <w:t xml:space="preserve"> detached dwelling bungalow | Fountain Stables Cowles Drove Hockwold cum Wilton Norfolk.   16/01318/F  </w:t>
      </w:r>
    </w:p>
    <w:p w:rsidR="00894DFA" w:rsidRPr="00894DFA" w:rsidRDefault="00894DFA" w:rsidP="00894DFA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="Arial"/>
          <w:color w:val="222222"/>
        </w:rPr>
      </w:pPr>
    </w:p>
    <w:p w:rsidR="00894DFA" w:rsidRPr="00894DFA" w:rsidRDefault="00894DFA" w:rsidP="00894DFA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="Arial"/>
          <w:color w:val="222222"/>
        </w:rPr>
      </w:pPr>
      <w:r w:rsidRPr="00894DFA">
        <w:rPr>
          <w:rFonts w:asciiTheme="minorHAnsi" w:eastAsia="Times New Roman" w:hAnsiTheme="minorHAnsi" w:cs="Arial"/>
          <w:color w:val="222222"/>
        </w:rPr>
        <w:t>The support for this was with substantial reservations based on the points listed below</w:t>
      </w:r>
      <w:proofErr w:type="gramStart"/>
      <w:r w:rsidRPr="00894DFA">
        <w:rPr>
          <w:rFonts w:asciiTheme="minorHAnsi" w:eastAsia="Times New Roman" w:hAnsiTheme="minorHAnsi" w:cs="Arial"/>
          <w:color w:val="222222"/>
        </w:rPr>
        <w:t>. .</w:t>
      </w:r>
      <w:proofErr w:type="gramEnd"/>
    </w:p>
    <w:p w:rsidR="00894DFA" w:rsidRPr="00894DFA" w:rsidRDefault="00894DFA" w:rsidP="00493C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="Arial"/>
          <w:color w:val="222222"/>
        </w:rPr>
      </w:pPr>
      <w:r w:rsidRPr="00894DFA">
        <w:rPr>
          <w:rFonts w:asciiTheme="minorHAnsi" w:eastAsia="Times New Roman" w:hAnsiTheme="minorHAnsi" w:cs="Arial"/>
          <w:color w:val="222222"/>
        </w:rPr>
        <w:t>What happens to the dwelling if the business folds? Would the owners then be able to use as residential dwelling and land?</w:t>
      </w:r>
    </w:p>
    <w:p w:rsidR="00894DFA" w:rsidRPr="00894DFA" w:rsidRDefault="00894DFA" w:rsidP="00493C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="Arial"/>
          <w:color w:val="222222"/>
        </w:rPr>
      </w:pPr>
      <w:r w:rsidRPr="00894DFA">
        <w:rPr>
          <w:rFonts w:asciiTheme="minorHAnsi" w:eastAsia="Times New Roman" w:hAnsiTheme="minorHAnsi" w:cs="Arial"/>
          <w:color w:val="222222"/>
        </w:rPr>
        <w:t>Is this building tied to it being an equine business, as agricultural dwellings can be?</w:t>
      </w:r>
    </w:p>
    <w:p w:rsidR="00894DFA" w:rsidRPr="00894DFA" w:rsidRDefault="00894DFA" w:rsidP="00493C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="Arial"/>
          <w:color w:val="222222"/>
        </w:rPr>
      </w:pPr>
      <w:r w:rsidRPr="00894DFA">
        <w:rPr>
          <w:rFonts w:asciiTheme="minorHAnsi" w:eastAsia="Times New Roman" w:hAnsiTheme="minorHAnsi" w:cs="Arial"/>
          <w:color w:val="222222"/>
        </w:rPr>
        <w:t xml:space="preserve">The council had great reservations commenting without the full environmental report being available to them at the time of meeting which was only a week before the </w:t>
      </w:r>
      <w:proofErr w:type="gramStart"/>
      <w:r w:rsidRPr="00894DFA">
        <w:rPr>
          <w:rFonts w:asciiTheme="minorHAnsi" w:eastAsia="Times New Roman" w:hAnsiTheme="minorHAnsi" w:cs="Arial"/>
          <w:color w:val="222222"/>
        </w:rPr>
        <w:t>21 day</w:t>
      </w:r>
      <w:proofErr w:type="gramEnd"/>
      <w:r w:rsidRPr="00894DFA">
        <w:rPr>
          <w:rFonts w:asciiTheme="minorHAnsi" w:eastAsia="Times New Roman" w:hAnsiTheme="minorHAnsi" w:cs="Arial"/>
          <w:color w:val="222222"/>
        </w:rPr>
        <w:t xml:space="preserve"> period was up. </w:t>
      </w:r>
    </w:p>
    <w:p w:rsidR="00894DFA" w:rsidRPr="00894DFA" w:rsidRDefault="00894DFA" w:rsidP="00493C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="Arial"/>
          <w:color w:val="222222"/>
        </w:rPr>
      </w:pPr>
      <w:r w:rsidRPr="00894DFA">
        <w:rPr>
          <w:rFonts w:asciiTheme="minorHAnsi" w:eastAsia="Times New Roman" w:hAnsiTheme="minorHAnsi" w:cs="Arial"/>
          <w:color w:val="222222"/>
        </w:rPr>
        <w:t>If the single storey is determined not appropriate would they be able to apply for a two storey dwelling? </w:t>
      </w:r>
    </w:p>
    <w:p w:rsidR="00541CC3" w:rsidRPr="00894DFA" w:rsidRDefault="00541CC3" w:rsidP="00EC582B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894DFA">
        <w:rPr>
          <w:sz w:val="22"/>
          <w:szCs w:val="22"/>
        </w:rPr>
        <w:t>clerk to note this in comments to planning.</w:t>
      </w:r>
    </w:p>
    <w:p w:rsidR="00842E0E" w:rsidRPr="00894DFA" w:rsidRDefault="00842E0E" w:rsidP="00842E0E">
      <w:pPr>
        <w:shd w:val="clear" w:color="auto" w:fill="FFFFFF"/>
        <w:spacing w:before="100" w:beforeAutospacing="1" w:after="100" w:afterAutospacing="1" w:line="240" w:lineRule="auto"/>
        <w:ind w:left="585" w:firstLine="0"/>
        <w:jc w:val="left"/>
        <w:rPr>
          <w:rFonts w:asciiTheme="minorHAnsi" w:eastAsia="Times New Roman" w:hAnsiTheme="minorHAnsi" w:cs="Arial"/>
          <w:color w:val="222222"/>
        </w:rPr>
      </w:pPr>
    </w:p>
    <w:p w:rsidR="00C75762" w:rsidRPr="00894DFA" w:rsidRDefault="00C75762" w:rsidP="00842E0E">
      <w:pPr>
        <w:ind w:left="323"/>
        <w:rPr>
          <w:rFonts w:asciiTheme="minorHAnsi" w:hAnsiTheme="minorHAnsi"/>
        </w:rPr>
      </w:pPr>
    </w:p>
    <w:p w:rsidR="00F56D1E" w:rsidRPr="00894DFA" w:rsidRDefault="00940760" w:rsidP="00EC582B">
      <w:pPr>
        <w:pStyle w:val="ListParagraph"/>
        <w:numPr>
          <w:ilvl w:val="0"/>
          <w:numId w:val="10"/>
        </w:numPr>
        <w:spacing w:after="76"/>
        <w:rPr>
          <w:b/>
          <w:sz w:val="22"/>
          <w:szCs w:val="22"/>
        </w:rPr>
      </w:pPr>
      <w:r w:rsidRPr="00894DFA">
        <w:rPr>
          <w:b/>
          <w:sz w:val="22"/>
          <w:szCs w:val="22"/>
          <w:u w:val="single" w:color="000000"/>
        </w:rPr>
        <w:t>Any other planning</w:t>
      </w:r>
      <w:r w:rsidR="009E1BFB" w:rsidRPr="00894DFA">
        <w:rPr>
          <w:b/>
          <w:sz w:val="22"/>
          <w:szCs w:val="22"/>
          <w:u w:val="single" w:color="000000"/>
        </w:rPr>
        <w:t>:</w:t>
      </w:r>
    </w:p>
    <w:p w:rsidR="002B23D8" w:rsidRPr="00894DFA" w:rsidRDefault="00E038BB" w:rsidP="00EC582B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Cllr. </w:t>
      </w:r>
      <w:proofErr w:type="spellStart"/>
      <w:r>
        <w:rPr>
          <w:rFonts w:asciiTheme="minorHAnsi" w:hAnsiTheme="minorHAnsi"/>
        </w:rPr>
        <w:t>Raburn</w:t>
      </w:r>
      <w:proofErr w:type="spellEnd"/>
      <w:r>
        <w:rPr>
          <w:rFonts w:asciiTheme="minorHAnsi" w:hAnsiTheme="minorHAnsi"/>
        </w:rPr>
        <w:t xml:space="preserve"> instructed clerk to make a record of hours worked for the next two months for a possible hours increase. </w:t>
      </w:r>
      <w:bookmarkStart w:id="0" w:name="_GoBack"/>
      <w:bookmarkEnd w:id="0"/>
    </w:p>
    <w:p w:rsidR="00932CFE" w:rsidRPr="00894DFA" w:rsidRDefault="00932CFE" w:rsidP="00932CFE">
      <w:pPr>
        <w:rPr>
          <w:rFonts w:asciiTheme="minorHAnsi" w:hAnsiTheme="minorHAnsi"/>
          <w:b/>
        </w:rPr>
      </w:pPr>
    </w:p>
    <w:p w:rsidR="00C1731D" w:rsidRPr="00894DFA" w:rsidRDefault="00C1731D" w:rsidP="00EC582B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894DFA">
        <w:rPr>
          <w:b/>
          <w:sz w:val="22"/>
          <w:szCs w:val="22"/>
          <w:u w:val="single"/>
        </w:rPr>
        <w:t>Next Meeting</w:t>
      </w:r>
    </w:p>
    <w:p w:rsidR="008271A6" w:rsidRPr="00894DFA" w:rsidRDefault="005F0DE0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5F0DE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</w:t>
      </w:r>
      <w:r w:rsidR="00622462" w:rsidRPr="00894DFA">
        <w:rPr>
          <w:rFonts w:asciiTheme="minorHAnsi" w:hAnsiTheme="minorHAnsi"/>
        </w:rPr>
        <w:t xml:space="preserve"> 2016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36" w:rsidRDefault="00B45E36">
      <w:pPr>
        <w:spacing w:after="0" w:line="240" w:lineRule="auto"/>
      </w:pPr>
      <w:r>
        <w:separator/>
      </w:r>
    </w:p>
  </w:endnote>
  <w:endnote w:type="continuationSeparator" w:id="0">
    <w:p w:rsidR="00B45E36" w:rsidRDefault="00B4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A2" w:rsidRDefault="0056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A2" w:rsidRDefault="0056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A2" w:rsidRDefault="0056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36" w:rsidRDefault="00B45E36">
      <w:pPr>
        <w:spacing w:after="0" w:line="240" w:lineRule="auto"/>
      </w:pPr>
      <w:r>
        <w:separator/>
      </w:r>
    </w:p>
  </w:footnote>
  <w:footnote w:type="continuationSeparator" w:id="0">
    <w:p w:rsidR="00B45E36" w:rsidRDefault="00B4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5635A2">
      <w:t>n Street, Hockwold on Tuesday 9</w:t>
    </w:r>
    <w:r w:rsidR="005635A2" w:rsidRPr="005635A2">
      <w:rPr>
        <w:vertAlign w:val="superscript"/>
      </w:rPr>
      <w:t>th</w:t>
    </w:r>
    <w:r w:rsidR="005635A2">
      <w:t xml:space="preserve"> August</w:t>
    </w:r>
    <w:r>
      <w:t xml:space="preserve"> 2016 at 7.30pm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7DB"/>
    <w:multiLevelType w:val="hybridMultilevel"/>
    <w:tmpl w:val="D340F48C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C0753"/>
    <w:rsid w:val="000F40F8"/>
    <w:rsid w:val="00131D0C"/>
    <w:rsid w:val="00194055"/>
    <w:rsid w:val="001C4918"/>
    <w:rsid w:val="001C6A45"/>
    <w:rsid w:val="001D4620"/>
    <w:rsid w:val="00242EF5"/>
    <w:rsid w:val="002508A1"/>
    <w:rsid w:val="002626B4"/>
    <w:rsid w:val="002B23D8"/>
    <w:rsid w:val="002C1C08"/>
    <w:rsid w:val="00336E93"/>
    <w:rsid w:val="00386D2F"/>
    <w:rsid w:val="003B519F"/>
    <w:rsid w:val="003F2E7C"/>
    <w:rsid w:val="003F5EDB"/>
    <w:rsid w:val="004005A9"/>
    <w:rsid w:val="00477983"/>
    <w:rsid w:val="00483EB8"/>
    <w:rsid w:val="00493C5C"/>
    <w:rsid w:val="0049493E"/>
    <w:rsid w:val="004C2C96"/>
    <w:rsid w:val="00541CC3"/>
    <w:rsid w:val="00554C38"/>
    <w:rsid w:val="00556F9F"/>
    <w:rsid w:val="005635A2"/>
    <w:rsid w:val="00564529"/>
    <w:rsid w:val="005A2C07"/>
    <w:rsid w:val="005F0DE0"/>
    <w:rsid w:val="00620FB2"/>
    <w:rsid w:val="00622462"/>
    <w:rsid w:val="006D62F5"/>
    <w:rsid w:val="006F7F64"/>
    <w:rsid w:val="007557B3"/>
    <w:rsid w:val="007844BC"/>
    <w:rsid w:val="007A47A1"/>
    <w:rsid w:val="007E2F61"/>
    <w:rsid w:val="008271A6"/>
    <w:rsid w:val="00842E0E"/>
    <w:rsid w:val="00894DFA"/>
    <w:rsid w:val="008A0FB2"/>
    <w:rsid w:val="00921B65"/>
    <w:rsid w:val="009244F0"/>
    <w:rsid w:val="00932CFE"/>
    <w:rsid w:val="00940760"/>
    <w:rsid w:val="0094250A"/>
    <w:rsid w:val="00954682"/>
    <w:rsid w:val="009E1BFB"/>
    <w:rsid w:val="00A7595D"/>
    <w:rsid w:val="00A854DE"/>
    <w:rsid w:val="00AD4FE6"/>
    <w:rsid w:val="00B45E36"/>
    <w:rsid w:val="00B854F7"/>
    <w:rsid w:val="00C027F4"/>
    <w:rsid w:val="00C1731D"/>
    <w:rsid w:val="00C26534"/>
    <w:rsid w:val="00C4142A"/>
    <w:rsid w:val="00C4424F"/>
    <w:rsid w:val="00C75762"/>
    <w:rsid w:val="00D138A8"/>
    <w:rsid w:val="00D27ED0"/>
    <w:rsid w:val="00D735E4"/>
    <w:rsid w:val="00E0363C"/>
    <w:rsid w:val="00E038BB"/>
    <w:rsid w:val="00E70640"/>
    <w:rsid w:val="00E91F09"/>
    <w:rsid w:val="00E95642"/>
    <w:rsid w:val="00EC582B"/>
    <w:rsid w:val="00ED12E7"/>
    <w:rsid w:val="00ED2304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337E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5</cp:revision>
  <dcterms:created xsi:type="dcterms:W3CDTF">2016-09-09T12:44:00Z</dcterms:created>
  <dcterms:modified xsi:type="dcterms:W3CDTF">2016-09-09T12:48:00Z</dcterms:modified>
</cp:coreProperties>
</file>